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1C" w:rsidRPr="008167BD" w:rsidRDefault="000F441C" w:rsidP="000F441C">
      <w:pPr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bookmarkEnd w:id="0"/>
      <w:r w:rsidRPr="008167BD">
        <w:rPr>
          <w:rFonts w:eastAsia="標楷體" w:hint="eastAsia"/>
          <w:color w:val="000000" w:themeColor="text1"/>
          <w:sz w:val="32"/>
          <w:szCs w:val="32"/>
        </w:rPr>
        <w:t>國立高雄科技大學</w:t>
      </w:r>
      <w:proofErr w:type="gramStart"/>
      <w:r>
        <w:rPr>
          <w:rFonts w:eastAsia="標楷體" w:hint="eastAsia"/>
          <w:color w:val="000000" w:themeColor="text1"/>
          <w:sz w:val="32"/>
          <w:szCs w:val="32"/>
        </w:rPr>
        <w:t>電訊工程</w:t>
      </w:r>
      <w:proofErr w:type="gramEnd"/>
      <w:r>
        <w:rPr>
          <w:rFonts w:eastAsia="標楷體" w:hint="eastAsia"/>
          <w:color w:val="000000" w:themeColor="text1"/>
          <w:sz w:val="32"/>
          <w:szCs w:val="32"/>
        </w:rPr>
        <w:t>系</w:t>
      </w:r>
      <w:r w:rsidRPr="008167BD">
        <w:rPr>
          <w:rFonts w:eastAsia="標楷體" w:hint="eastAsia"/>
          <w:color w:val="000000" w:themeColor="text1"/>
          <w:sz w:val="32"/>
          <w:szCs w:val="32"/>
        </w:rPr>
        <w:t>提升學生英文能力獎勵實施辦法</w:t>
      </w:r>
    </w:p>
    <w:p w:rsidR="000F441C" w:rsidRPr="00926301" w:rsidRDefault="000F441C" w:rsidP="000F441C">
      <w:pPr>
        <w:wordWrap w:val="0"/>
        <w:adjustRightInd w:val="0"/>
        <w:snapToGrid w:val="0"/>
        <w:jc w:val="right"/>
        <w:rPr>
          <w:rFonts w:eastAsia="標楷體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111.1.5 </w:t>
      </w:r>
      <w:r w:rsidRPr="00926301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926301">
        <w:rPr>
          <w:rFonts w:ascii="標楷體" w:eastAsia="標楷體" w:hAnsi="標楷體" w:hint="eastAsia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926301">
        <w:rPr>
          <w:rFonts w:ascii="標楷體" w:eastAsia="標楷體" w:hAnsi="標楷體" w:hint="eastAsia"/>
          <w:sz w:val="20"/>
          <w:szCs w:val="20"/>
        </w:rPr>
        <w:t>學期第</w:t>
      </w:r>
      <w:r w:rsidR="007E2366">
        <w:rPr>
          <w:rFonts w:ascii="標楷體" w:eastAsia="標楷體" w:hAnsi="標楷體" w:hint="eastAsia"/>
          <w:sz w:val="20"/>
          <w:szCs w:val="20"/>
        </w:rPr>
        <w:t>2</w:t>
      </w:r>
      <w:r w:rsidRPr="00926301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系</w:t>
      </w:r>
      <w:r w:rsidRPr="00926301">
        <w:rPr>
          <w:rFonts w:ascii="標楷體" w:eastAsia="標楷體" w:hAnsi="標楷體" w:hint="eastAsia"/>
          <w:sz w:val="20"/>
          <w:szCs w:val="20"/>
        </w:rPr>
        <w:t>務會議</w:t>
      </w:r>
      <w:r w:rsidR="00D77CAA">
        <w:rPr>
          <w:rFonts w:ascii="標楷體" w:eastAsia="標楷體" w:hAnsi="標楷體" w:hint="eastAsia"/>
          <w:sz w:val="20"/>
          <w:szCs w:val="20"/>
        </w:rPr>
        <w:t>通過</w:t>
      </w:r>
    </w:p>
    <w:p w:rsidR="000F441C" w:rsidRPr="00926301" w:rsidRDefault="000F441C" w:rsidP="000F441C">
      <w:pPr>
        <w:adjustRightInd w:val="0"/>
        <w:snapToGrid w:val="0"/>
        <w:spacing w:line="360" w:lineRule="exact"/>
        <w:ind w:right="400"/>
        <w:jc w:val="both"/>
        <w:rPr>
          <w:rFonts w:eastAsia="標楷體"/>
          <w:sz w:val="20"/>
        </w:rPr>
      </w:pPr>
    </w:p>
    <w:p w:rsidR="000F441C" w:rsidRPr="00926301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為鼓勵</w:t>
      </w:r>
      <w:proofErr w:type="gramStart"/>
      <w:r>
        <w:rPr>
          <w:rFonts w:eastAsia="標楷體" w:hint="eastAsia"/>
          <w:sz w:val="26"/>
          <w:szCs w:val="26"/>
        </w:rPr>
        <w:t>電訊工程</w:t>
      </w:r>
      <w:proofErr w:type="gramEnd"/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(</w:t>
      </w:r>
      <w:r w:rsidRPr="00926301">
        <w:rPr>
          <w:rFonts w:eastAsia="標楷體" w:hint="eastAsia"/>
          <w:sz w:val="26"/>
          <w:szCs w:val="26"/>
        </w:rPr>
        <w:t>以下簡稱本</w:t>
      </w:r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)</w:t>
      </w:r>
      <w:r w:rsidRPr="00926301">
        <w:rPr>
          <w:rFonts w:eastAsia="標楷體" w:hint="eastAsia"/>
          <w:sz w:val="26"/>
          <w:szCs w:val="26"/>
        </w:rPr>
        <w:t>學生英文能力的提升，強化職場就業競爭力，特設置此獎勵實施辦法。</w:t>
      </w:r>
    </w:p>
    <w:p w:rsidR="000F441C" w:rsidRPr="00926301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本獎勵金經費來源為本</w:t>
      </w:r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經常門經費</w:t>
      </w:r>
      <w:r w:rsidRPr="00926301">
        <w:rPr>
          <w:rFonts w:eastAsia="標楷體" w:hint="eastAsia"/>
          <w:sz w:val="26"/>
          <w:szCs w:val="26"/>
        </w:rPr>
        <w:t>(</w:t>
      </w:r>
      <w:r w:rsidRPr="00926301">
        <w:rPr>
          <w:rFonts w:eastAsia="標楷體" w:hint="eastAsia"/>
          <w:sz w:val="26"/>
          <w:szCs w:val="26"/>
        </w:rPr>
        <w:t>含歷年賸餘款</w:t>
      </w:r>
      <w:r w:rsidRPr="00926301">
        <w:rPr>
          <w:rFonts w:eastAsia="標楷體" w:hint="eastAsia"/>
          <w:sz w:val="26"/>
          <w:szCs w:val="26"/>
        </w:rPr>
        <w:t>)</w:t>
      </w:r>
      <w:r w:rsidRPr="00926301">
        <w:rPr>
          <w:rFonts w:eastAsia="標楷體" w:hint="eastAsia"/>
          <w:sz w:val="26"/>
          <w:szCs w:val="26"/>
        </w:rPr>
        <w:t>。</w:t>
      </w:r>
    </w:p>
    <w:p w:rsidR="000F441C" w:rsidRPr="00926301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申請人</w:t>
      </w:r>
      <w:r w:rsidRPr="00926301">
        <w:rPr>
          <w:rFonts w:eastAsia="標楷體" w:hint="eastAsia"/>
          <w:sz w:val="26"/>
          <w:szCs w:val="26"/>
        </w:rPr>
        <w:t>(</w:t>
      </w:r>
      <w:r w:rsidRPr="00926301">
        <w:rPr>
          <w:rFonts w:eastAsia="標楷體" w:hint="eastAsia"/>
          <w:sz w:val="26"/>
          <w:szCs w:val="26"/>
        </w:rPr>
        <w:t>不</w:t>
      </w:r>
      <w:r w:rsidRPr="00AD1737">
        <w:rPr>
          <w:rFonts w:eastAsia="標楷體"/>
          <w:sz w:val="26"/>
          <w:szCs w:val="26"/>
        </w:rPr>
        <w:t>含外籍生</w:t>
      </w:r>
      <w:r w:rsidRPr="00AD1737">
        <w:rPr>
          <w:rFonts w:ascii="標楷體" w:eastAsia="標楷體" w:hAnsi="標楷體" w:hint="eastAsia"/>
        </w:rPr>
        <w:t>及</w:t>
      </w:r>
      <w:r w:rsidRPr="00AD1737">
        <w:rPr>
          <w:rFonts w:eastAsia="標楷體" w:hAnsi="標楷體" w:hint="eastAsia"/>
          <w:sz w:val="26"/>
          <w:szCs w:val="26"/>
        </w:rPr>
        <w:t>學士後多元專長</w:t>
      </w:r>
      <w:proofErr w:type="gramStart"/>
      <w:r w:rsidRPr="00AD1737">
        <w:rPr>
          <w:rFonts w:eastAsia="標楷體" w:hAnsi="標楷體" w:hint="eastAsia"/>
          <w:sz w:val="26"/>
          <w:szCs w:val="26"/>
        </w:rPr>
        <w:t>培力專班</w:t>
      </w:r>
      <w:proofErr w:type="gramEnd"/>
      <w:r w:rsidRPr="00AD1737">
        <w:rPr>
          <w:rFonts w:eastAsia="標楷體" w:hAnsi="標楷體" w:hint="eastAsia"/>
          <w:sz w:val="26"/>
          <w:szCs w:val="26"/>
        </w:rPr>
        <w:t>學生</w:t>
      </w:r>
      <w:r w:rsidRPr="00AD1737">
        <w:rPr>
          <w:rFonts w:eastAsia="標楷體" w:hint="eastAsia"/>
          <w:sz w:val="26"/>
          <w:szCs w:val="26"/>
        </w:rPr>
        <w:t>)</w:t>
      </w:r>
      <w:r w:rsidRPr="00AD1737">
        <w:rPr>
          <w:rFonts w:eastAsia="標楷體" w:hint="eastAsia"/>
          <w:sz w:val="26"/>
          <w:szCs w:val="26"/>
        </w:rPr>
        <w:t>應</w:t>
      </w:r>
      <w:r w:rsidRPr="00926301">
        <w:rPr>
          <w:rFonts w:eastAsia="標楷體" w:hint="eastAsia"/>
          <w:sz w:val="26"/>
          <w:szCs w:val="26"/>
        </w:rPr>
        <w:t>符合以下各款規定始得提出申請：</w:t>
      </w:r>
    </w:p>
    <w:p w:rsidR="000F441C" w:rsidRPr="00926301" w:rsidRDefault="000F441C" w:rsidP="000F441C">
      <w:pPr>
        <w:numPr>
          <w:ilvl w:val="0"/>
          <w:numId w:val="3"/>
        </w:numPr>
        <w:tabs>
          <w:tab w:val="clear" w:pos="1302"/>
        </w:tabs>
        <w:overflowPunct w:val="0"/>
        <w:adjustRightInd w:val="0"/>
        <w:snapToGrid w:val="0"/>
        <w:spacing w:line="360" w:lineRule="exact"/>
        <w:ind w:left="1800" w:hanging="666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10</w:t>
      </w:r>
      <w:r w:rsidR="006D6F9A">
        <w:rPr>
          <w:rFonts w:eastAsia="標楷體" w:hint="eastAsia"/>
          <w:sz w:val="26"/>
          <w:szCs w:val="26"/>
        </w:rPr>
        <w:t>7</w:t>
      </w:r>
      <w:r w:rsidRPr="00926301">
        <w:rPr>
          <w:rFonts w:eastAsia="標楷體" w:hint="eastAsia"/>
          <w:sz w:val="26"/>
          <w:szCs w:val="26"/>
        </w:rPr>
        <w:t>年</w:t>
      </w:r>
      <w:r w:rsidRPr="00926301">
        <w:rPr>
          <w:rFonts w:eastAsia="標楷體" w:hint="eastAsia"/>
          <w:sz w:val="26"/>
          <w:szCs w:val="26"/>
        </w:rPr>
        <w:t>8</w:t>
      </w:r>
      <w:r w:rsidRPr="00926301">
        <w:rPr>
          <w:rFonts w:eastAsia="標楷體" w:hint="eastAsia"/>
          <w:sz w:val="26"/>
          <w:szCs w:val="26"/>
        </w:rPr>
        <w:t>月</w:t>
      </w:r>
      <w:r w:rsidRPr="00926301">
        <w:rPr>
          <w:rFonts w:eastAsia="標楷體" w:hint="eastAsia"/>
          <w:sz w:val="26"/>
          <w:szCs w:val="26"/>
        </w:rPr>
        <w:t>1</w:t>
      </w:r>
      <w:r w:rsidRPr="00926301">
        <w:rPr>
          <w:rFonts w:eastAsia="標楷體" w:hint="eastAsia"/>
          <w:sz w:val="26"/>
          <w:szCs w:val="26"/>
        </w:rPr>
        <w:t>日以後取得之</w:t>
      </w:r>
      <w:r w:rsidRPr="00926301">
        <w:rPr>
          <w:rFonts w:eastAsia="標楷體" w:hint="eastAsia"/>
          <w:sz w:val="26"/>
          <w:szCs w:val="26"/>
        </w:rPr>
        <w:t>TOEIC</w:t>
      </w:r>
      <w:r w:rsidRPr="00926301">
        <w:rPr>
          <w:rFonts w:eastAsia="標楷體" w:hint="eastAsia"/>
          <w:sz w:val="26"/>
          <w:szCs w:val="26"/>
        </w:rPr>
        <w:t>英語測驗成績</w:t>
      </w:r>
      <w:r w:rsidRPr="00926301">
        <w:rPr>
          <w:rFonts w:ascii="新細明體" w:hAnsi="新細明體" w:hint="eastAsia"/>
          <w:sz w:val="26"/>
          <w:szCs w:val="26"/>
        </w:rPr>
        <w:t>，</w:t>
      </w:r>
      <w:r w:rsidRPr="00926301">
        <w:rPr>
          <w:rFonts w:ascii="標楷體" w:eastAsia="標楷體" w:hAnsi="標楷體" w:hint="eastAsia"/>
          <w:sz w:val="26"/>
          <w:szCs w:val="26"/>
        </w:rPr>
        <w:t>且在申</w:t>
      </w:r>
      <w:r w:rsidRPr="00926301">
        <w:rPr>
          <w:rFonts w:eastAsia="標楷體" w:hint="eastAsia"/>
          <w:sz w:val="26"/>
          <w:szCs w:val="26"/>
        </w:rPr>
        <w:t>請時程及測驗時間須具本</w:t>
      </w:r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在學學生身分</w:t>
      </w:r>
      <w:r w:rsidRPr="00926301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0F441C" w:rsidRPr="00926301" w:rsidRDefault="000F441C" w:rsidP="000F441C">
      <w:pPr>
        <w:numPr>
          <w:ilvl w:val="0"/>
          <w:numId w:val="3"/>
        </w:numPr>
        <w:tabs>
          <w:tab w:val="clear" w:pos="1302"/>
        </w:tabs>
        <w:overflowPunct w:val="0"/>
        <w:adjustRightInd w:val="0"/>
        <w:snapToGrid w:val="0"/>
        <w:spacing w:line="360" w:lineRule="exact"/>
        <w:ind w:left="1800" w:hanging="666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須符合以下</w:t>
      </w:r>
      <w:r w:rsidRPr="00926301">
        <w:rPr>
          <w:rFonts w:eastAsia="標楷體" w:hint="eastAsia"/>
          <w:sz w:val="26"/>
          <w:szCs w:val="26"/>
        </w:rPr>
        <w:t>TOEIC</w:t>
      </w:r>
      <w:r w:rsidRPr="00926301">
        <w:rPr>
          <w:rFonts w:eastAsia="標楷體" w:hint="eastAsia"/>
          <w:sz w:val="26"/>
          <w:szCs w:val="26"/>
        </w:rPr>
        <w:t>英語測驗成績者。</w:t>
      </w:r>
    </w:p>
    <w:p w:rsidR="000F441C" w:rsidRPr="00926301" w:rsidRDefault="000F441C" w:rsidP="000F441C">
      <w:pPr>
        <w:overflowPunct w:val="0"/>
        <w:adjustRightInd w:val="0"/>
        <w:snapToGrid w:val="0"/>
        <w:spacing w:line="360" w:lineRule="exact"/>
        <w:ind w:left="1800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(</w:t>
      </w:r>
      <w:proofErr w:type="gramStart"/>
      <w:r w:rsidRPr="00926301">
        <w:rPr>
          <w:rFonts w:eastAsia="標楷體" w:hint="eastAsia"/>
          <w:sz w:val="26"/>
          <w:szCs w:val="26"/>
        </w:rPr>
        <w:t>一</w:t>
      </w:r>
      <w:proofErr w:type="gramEnd"/>
      <w:r w:rsidRPr="00926301">
        <w:rPr>
          <w:rFonts w:eastAsia="標楷體" w:hint="eastAsia"/>
          <w:sz w:val="26"/>
          <w:szCs w:val="26"/>
        </w:rPr>
        <w:t>) TOEIC</w:t>
      </w:r>
      <w:r w:rsidRPr="00926301">
        <w:rPr>
          <w:rFonts w:eastAsia="標楷體" w:hint="eastAsia"/>
          <w:sz w:val="26"/>
          <w:szCs w:val="26"/>
        </w:rPr>
        <w:t>測驗分數</w:t>
      </w:r>
      <w:r>
        <w:rPr>
          <w:rFonts w:eastAsia="標楷體" w:hint="eastAsia"/>
          <w:sz w:val="26"/>
          <w:szCs w:val="26"/>
        </w:rPr>
        <w:t>550</w:t>
      </w:r>
      <w:r w:rsidRPr="00926301">
        <w:rPr>
          <w:rFonts w:eastAsia="標楷體" w:hint="eastAsia"/>
          <w:sz w:val="26"/>
          <w:szCs w:val="26"/>
        </w:rPr>
        <w:t>-</w:t>
      </w:r>
      <w:r w:rsidR="00770868">
        <w:rPr>
          <w:rFonts w:eastAsia="標楷體" w:hint="eastAsia"/>
          <w:sz w:val="26"/>
          <w:szCs w:val="26"/>
        </w:rPr>
        <w:t>599</w:t>
      </w:r>
      <w:r w:rsidRPr="00926301">
        <w:rPr>
          <w:rFonts w:eastAsia="標楷體" w:hint="eastAsia"/>
          <w:sz w:val="26"/>
          <w:szCs w:val="26"/>
        </w:rPr>
        <w:t>分，預計補助新台幣</w:t>
      </w:r>
      <w:r w:rsidRPr="00926301">
        <w:rPr>
          <w:rFonts w:eastAsia="標楷體" w:hint="eastAsia"/>
          <w:sz w:val="26"/>
          <w:szCs w:val="26"/>
        </w:rPr>
        <w:t>1000</w:t>
      </w:r>
      <w:r w:rsidRPr="00926301">
        <w:rPr>
          <w:rFonts w:eastAsia="標楷體" w:hint="eastAsia"/>
          <w:sz w:val="26"/>
          <w:szCs w:val="26"/>
        </w:rPr>
        <w:t>元整。</w:t>
      </w:r>
    </w:p>
    <w:p w:rsidR="000F441C" w:rsidRPr="000F441C" w:rsidRDefault="000F441C" w:rsidP="000F441C">
      <w:pPr>
        <w:numPr>
          <w:ilvl w:val="0"/>
          <w:numId w:val="3"/>
        </w:numPr>
        <w:tabs>
          <w:tab w:val="clear" w:pos="1302"/>
        </w:tabs>
        <w:overflowPunct w:val="0"/>
        <w:adjustRightInd w:val="0"/>
        <w:snapToGrid w:val="0"/>
        <w:spacing w:afterLines="50" w:after="180" w:line="360" w:lineRule="exact"/>
        <w:ind w:left="1800" w:hanging="666"/>
        <w:jc w:val="both"/>
        <w:rPr>
          <w:rFonts w:eastAsia="標楷體"/>
          <w:sz w:val="26"/>
          <w:szCs w:val="26"/>
        </w:rPr>
      </w:pPr>
      <w:r w:rsidRPr="000F441C">
        <w:rPr>
          <w:rFonts w:eastAsia="標楷體" w:hint="eastAsia"/>
          <w:sz w:val="26"/>
          <w:szCs w:val="26"/>
        </w:rPr>
        <w:t>不分學制每人以獎勵一次為限。</w:t>
      </w:r>
    </w:p>
    <w:p w:rsidR="000F441C" w:rsidRPr="00926301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審查機制：</w:t>
      </w:r>
    </w:p>
    <w:p w:rsidR="000F441C" w:rsidRPr="00926301" w:rsidRDefault="000F441C" w:rsidP="000F441C">
      <w:pPr>
        <w:numPr>
          <w:ilvl w:val="0"/>
          <w:numId w:val="5"/>
        </w:numPr>
        <w:overflowPunct w:val="0"/>
        <w:adjustRightInd w:val="0"/>
        <w:snapToGrid w:val="0"/>
        <w:spacing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申請方式：檢具申請表及相關證明文件。</w:t>
      </w:r>
    </w:p>
    <w:p w:rsidR="000F441C" w:rsidRPr="00926301" w:rsidRDefault="000F441C" w:rsidP="000F441C">
      <w:pPr>
        <w:numPr>
          <w:ilvl w:val="0"/>
          <w:numId w:val="5"/>
        </w:numPr>
        <w:overflowPunct w:val="0"/>
        <w:adjustRightInd w:val="0"/>
        <w:snapToGrid w:val="0"/>
        <w:spacing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申請時程：每年</w:t>
      </w:r>
      <w:r w:rsidRPr="00926301">
        <w:rPr>
          <w:rFonts w:eastAsia="標楷體"/>
          <w:sz w:val="26"/>
          <w:szCs w:val="26"/>
        </w:rPr>
        <w:t>4</w:t>
      </w:r>
      <w:r w:rsidRPr="00926301">
        <w:rPr>
          <w:rFonts w:eastAsia="標楷體" w:hint="eastAsia"/>
          <w:sz w:val="26"/>
          <w:szCs w:val="26"/>
        </w:rPr>
        <w:t>月</w:t>
      </w:r>
      <w:r w:rsidRPr="00926301">
        <w:rPr>
          <w:rFonts w:eastAsia="標楷體"/>
          <w:sz w:val="26"/>
          <w:szCs w:val="26"/>
        </w:rPr>
        <w:t>1</w:t>
      </w:r>
      <w:r w:rsidRPr="00926301">
        <w:rPr>
          <w:rFonts w:eastAsia="標楷體" w:hint="eastAsia"/>
          <w:sz w:val="26"/>
          <w:szCs w:val="26"/>
        </w:rPr>
        <w:t>日</w:t>
      </w:r>
      <w:r w:rsidRPr="00926301">
        <w:rPr>
          <w:rFonts w:eastAsia="標楷體"/>
          <w:sz w:val="26"/>
          <w:szCs w:val="26"/>
        </w:rPr>
        <w:t>~4</w:t>
      </w:r>
      <w:r w:rsidRPr="00926301">
        <w:rPr>
          <w:rFonts w:eastAsia="標楷體" w:hint="eastAsia"/>
          <w:sz w:val="26"/>
          <w:szCs w:val="26"/>
        </w:rPr>
        <w:t>月</w:t>
      </w:r>
      <w:r w:rsidRPr="00926301">
        <w:rPr>
          <w:rFonts w:eastAsia="標楷體"/>
          <w:sz w:val="26"/>
          <w:szCs w:val="26"/>
        </w:rPr>
        <w:t>15</w:t>
      </w:r>
      <w:r w:rsidRPr="00926301">
        <w:rPr>
          <w:rFonts w:eastAsia="標楷體" w:hint="eastAsia"/>
          <w:sz w:val="26"/>
          <w:szCs w:val="26"/>
        </w:rPr>
        <w:t>日、</w:t>
      </w:r>
      <w:r w:rsidRPr="00926301">
        <w:rPr>
          <w:rFonts w:eastAsia="標楷體"/>
          <w:sz w:val="26"/>
          <w:szCs w:val="26"/>
        </w:rPr>
        <w:t>10</w:t>
      </w:r>
      <w:r w:rsidRPr="00926301">
        <w:rPr>
          <w:rFonts w:eastAsia="標楷體" w:hint="eastAsia"/>
          <w:sz w:val="26"/>
          <w:szCs w:val="26"/>
        </w:rPr>
        <w:t>月</w:t>
      </w:r>
      <w:r w:rsidRPr="00926301">
        <w:rPr>
          <w:rFonts w:eastAsia="標楷體"/>
          <w:sz w:val="26"/>
          <w:szCs w:val="26"/>
        </w:rPr>
        <w:t>1</w:t>
      </w:r>
      <w:r w:rsidRPr="00926301">
        <w:rPr>
          <w:rFonts w:eastAsia="標楷體" w:hint="eastAsia"/>
          <w:sz w:val="26"/>
          <w:szCs w:val="26"/>
        </w:rPr>
        <w:t>日</w:t>
      </w:r>
      <w:r w:rsidRPr="00926301">
        <w:rPr>
          <w:rFonts w:eastAsia="標楷體"/>
          <w:sz w:val="26"/>
          <w:szCs w:val="26"/>
        </w:rPr>
        <w:t>~10</w:t>
      </w:r>
      <w:r w:rsidRPr="00926301">
        <w:rPr>
          <w:rFonts w:eastAsia="標楷體" w:hint="eastAsia"/>
          <w:sz w:val="26"/>
          <w:szCs w:val="26"/>
        </w:rPr>
        <w:t>月</w:t>
      </w:r>
      <w:r w:rsidRPr="00926301">
        <w:rPr>
          <w:rFonts w:eastAsia="標楷體"/>
          <w:sz w:val="26"/>
          <w:szCs w:val="26"/>
        </w:rPr>
        <w:t>15</w:t>
      </w:r>
      <w:r w:rsidRPr="00926301">
        <w:rPr>
          <w:rFonts w:eastAsia="標楷體" w:hint="eastAsia"/>
          <w:sz w:val="26"/>
          <w:szCs w:val="26"/>
        </w:rPr>
        <w:t>日提出申請，該學期畢業班級學生得延至期末考前一</w:t>
      </w:r>
      <w:proofErr w:type="gramStart"/>
      <w:r w:rsidRPr="00926301">
        <w:rPr>
          <w:rFonts w:eastAsia="標楷體" w:hint="eastAsia"/>
          <w:sz w:val="26"/>
          <w:szCs w:val="26"/>
        </w:rPr>
        <w:t>週</w:t>
      </w:r>
      <w:proofErr w:type="gramEnd"/>
      <w:r w:rsidRPr="00926301">
        <w:rPr>
          <w:rFonts w:eastAsia="標楷體" w:hint="eastAsia"/>
          <w:sz w:val="26"/>
          <w:szCs w:val="26"/>
        </w:rPr>
        <w:t>提出申請，申請資料彙整後提至</w:t>
      </w:r>
      <w:r>
        <w:rPr>
          <w:rFonts w:eastAsia="標楷體" w:hint="eastAsia"/>
          <w:sz w:val="26"/>
          <w:szCs w:val="26"/>
        </w:rPr>
        <w:t>系</w:t>
      </w:r>
      <w:proofErr w:type="gramStart"/>
      <w:r w:rsidRPr="00926301">
        <w:rPr>
          <w:rFonts w:eastAsia="標楷體" w:hint="eastAsia"/>
          <w:sz w:val="26"/>
          <w:szCs w:val="26"/>
        </w:rPr>
        <w:t>務</w:t>
      </w:r>
      <w:proofErr w:type="gramEnd"/>
      <w:r w:rsidRPr="00926301">
        <w:rPr>
          <w:rFonts w:eastAsia="標楷體" w:hint="eastAsia"/>
          <w:sz w:val="26"/>
          <w:szCs w:val="26"/>
        </w:rPr>
        <w:t>會議審議，並依經費規模核定獎勵金額。</w:t>
      </w:r>
    </w:p>
    <w:p w:rsidR="000F441C" w:rsidRPr="00926301" w:rsidRDefault="000F441C" w:rsidP="000F441C">
      <w:pPr>
        <w:numPr>
          <w:ilvl w:val="0"/>
          <w:numId w:val="5"/>
        </w:numPr>
        <w:overflowPunct w:val="0"/>
        <w:adjustRightInd w:val="0"/>
        <w:snapToGrid w:val="0"/>
        <w:spacing w:afterLines="50" w:after="180"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經審核通過的學生名單，會公佈於本</w:t>
      </w:r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網頁及公開頒獎，並將獎學金匯入學生帳戶。</w:t>
      </w:r>
    </w:p>
    <w:p w:rsidR="000F441C" w:rsidRPr="00926301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afterLines="50" w:after="180" w:line="360" w:lineRule="exact"/>
        <w:jc w:val="both"/>
        <w:rPr>
          <w:rFonts w:eastAsia="標楷體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本</w:t>
      </w:r>
      <w:proofErr w:type="gramStart"/>
      <w:r w:rsidRPr="00926301">
        <w:rPr>
          <w:rFonts w:eastAsia="標楷體" w:hint="eastAsia"/>
          <w:sz w:val="26"/>
          <w:szCs w:val="26"/>
        </w:rPr>
        <w:t>辦法於</w:t>
      </w:r>
      <w:r>
        <w:rPr>
          <w:rFonts w:eastAsia="標楷體" w:hint="eastAsia"/>
          <w:sz w:val="26"/>
          <w:szCs w:val="26"/>
        </w:rPr>
        <w:t>系</w:t>
      </w:r>
      <w:r w:rsidRPr="00926301">
        <w:rPr>
          <w:rFonts w:eastAsia="標楷體" w:hint="eastAsia"/>
          <w:sz w:val="26"/>
          <w:szCs w:val="26"/>
        </w:rPr>
        <w:t>經常</w:t>
      </w:r>
      <w:proofErr w:type="gramEnd"/>
      <w:r w:rsidRPr="00926301">
        <w:rPr>
          <w:rFonts w:eastAsia="標楷體" w:hint="eastAsia"/>
          <w:sz w:val="26"/>
          <w:szCs w:val="26"/>
        </w:rPr>
        <w:t>門經費不足時</w:t>
      </w:r>
      <w:r w:rsidRPr="00926301">
        <w:rPr>
          <w:rFonts w:ascii="新細明體" w:hAnsi="新細明體" w:hint="eastAsia"/>
          <w:sz w:val="26"/>
          <w:szCs w:val="26"/>
        </w:rPr>
        <w:t>，</w:t>
      </w:r>
      <w:r w:rsidRPr="00926301">
        <w:rPr>
          <w:rFonts w:eastAsia="標楷體" w:hint="eastAsia"/>
          <w:sz w:val="26"/>
          <w:szCs w:val="26"/>
        </w:rPr>
        <w:t>自動暫停本獎學金之發放</w:t>
      </w:r>
      <w:r w:rsidRPr="00926301">
        <w:rPr>
          <w:rFonts w:ascii="新細明體" w:hAnsi="新細明體" w:hint="eastAsia"/>
          <w:sz w:val="26"/>
          <w:szCs w:val="26"/>
        </w:rPr>
        <w:t>，</w:t>
      </w:r>
      <w:proofErr w:type="gramStart"/>
      <w:r w:rsidRPr="00926301">
        <w:rPr>
          <w:rFonts w:eastAsia="標楷體" w:hint="eastAsia"/>
          <w:sz w:val="26"/>
          <w:szCs w:val="26"/>
        </w:rPr>
        <w:t>俟</w:t>
      </w:r>
      <w:proofErr w:type="gramEnd"/>
      <w:r w:rsidRPr="00926301">
        <w:rPr>
          <w:rFonts w:eastAsia="標楷體" w:hint="eastAsia"/>
          <w:sz w:val="26"/>
          <w:szCs w:val="26"/>
        </w:rPr>
        <w:t>經費足夠時再行公告實施。</w:t>
      </w:r>
    </w:p>
    <w:p w:rsidR="000F441C" w:rsidRPr="008167BD" w:rsidRDefault="000F441C" w:rsidP="000F441C">
      <w:pPr>
        <w:numPr>
          <w:ilvl w:val="0"/>
          <w:numId w:val="4"/>
        </w:numPr>
        <w:overflowPunct w:val="0"/>
        <w:adjustRightInd w:val="0"/>
        <w:snapToGrid w:val="0"/>
        <w:spacing w:line="360" w:lineRule="exact"/>
        <w:jc w:val="both"/>
        <w:rPr>
          <w:rFonts w:eastAsia="標楷體"/>
          <w:color w:val="000000" w:themeColor="text1"/>
          <w:sz w:val="26"/>
          <w:szCs w:val="26"/>
        </w:rPr>
      </w:pPr>
      <w:r w:rsidRPr="00926301">
        <w:rPr>
          <w:rFonts w:eastAsia="標楷體" w:hint="eastAsia"/>
          <w:sz w:val="26"/>
          <w:szCs w:val="26"/>
        </w:rPr>
        <w:t>本辦法經</w:t>
      </w:r>
      <w:r>
        <w:rPr>
          <w:rFonts w:eastAsia="標楷體" w:hint="eastAsia"/>
          <w:sz w:val="26"/>
          <w:szCs w:val="26"/>
        </w:rPr>
        <w:t>系</w:t>
      </w:r>
      <w:proofErr w:type="gramStart"/>
      <w:r w:rsidRPr="00926301">
        <w:rPr>
          <w:rFonts w:eastAsia="標楷體" w:hint="eastAsia"/>
          <w:sz w:val="26"/>
          <w:szCs w:val="26"/>
        </w:rPr>
        <w:t>務</w:t>
      </w:r>
      <w:proofErr w:type="gramEnd"/>
      <w:r w:rsidRPr="00926301">
        <w:rPr>
          <w:rFonts w:eastAsia="標楷體" w:hint="eastAsia"/>
          <w:sz w:val="26"/>
          <w:szCs w:val="26"/>
        </w:rPr>
        <w:t>會議通過，陳請校長核定後實施，修正</w:t>
      </w:r>
      <w:r w:rsidRPr="008167BD">
        <w:rPr>
          <w:rFonts w:eastAsia="標楷體" w:hint="eastAsia"/>
          <w:color w:val="000000" w:themeColor="text1"/>
          <w:sz w:val="26"/>
          <w:szCs w:val="26"/>
        </w:rPr>
        <w:t>時亦同。</w:t>
      </w:r>
    </w:p>
    <w:p w:rsidR="000F441C" w:rsidRPr="00DC72E0" w:rsidRDefault="000F441C" w:rsidP="000F441C">
      <w:pPr>
        <w:overflowPunct w:val="0"/>
        <w:adjustRightInd w:val="0"/>
        <w:snapToGrid w:val="0"/>
        <w:spacing w:line="360" w:lineRule="exact"/>
        <w:jc w:val="both"/>
      </w:pPr>
    </w:p>
    <w:p w:rsidR="00987710" w:rsidRDefault="00987710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0F441C" w:rsidRDefault="000F441C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0F441C" w:rsidRDefault="000F441C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0F441C" w:rsidRPr="000F441C" w:rsidRDefault="000F441C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987710" w:rsidRDefault="00987710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987710" w:rsidRDefault="00987710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987710" w:rsidRPr="00987710" w:rsidRDefault="00987710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034939" w:rsidRDefault="00034939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eastAsia="標楷體"/>
          <w:color w:val="000000" w:themeColor="text1"/>
          <w:sz w:val="32"/>
          <w:szCs w:val="32"/>
        </w:rPr>
      </w:pPr>
    </w:p>
    <w:p w:rsidR="00FF6F02" w:rsidRPr="008F34F3" w:rsidRDefault="00AB2279" w:rsidP="00A00325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34F3">
        <w:rPr>
          <w:rFonts w:eastAsia="標楷體" w:hint="eastAsia"/>
          <w:color w:val="000000" w:themeColor="text1"/>
          <w:sz w:val="32"/>
          <w:szCs w:val="32"/>
        </w:rPr>
        <w:lastRenderedPageBreak/>
        <w:t>國立高雄</w:t>
      </w:r>
      <w:r w:rsidR="000A6F01" w:rsidRPr="008F34F3">
        <w:rPr>
          <w:rFonts w:eastAsia="標楷體" w:hint="eastAsia"/>
          <w:color w:val="000000" w:themeColor="text1"/>
          <w:sz w:val="32"/>
          <w:szCs w:val="32"/>
        </w:rPr>
        <w:t>科技大學</w:t>
      </w:r>
      <w:proofErr w:type="gramStart"/>
      <w:r w:rsidR="00AF5879">
        <w:rPr>
          <w:rFonts w:eastAsia="標楷體" w:hint="eastAsia"/>
          <w:color w:val="000000" w:themeColor="text1"/>
          <w:sz w:val="32"/>
          <w:szCs w:val="32"/>
        </w:rPr>
        <w:t>電訊工程</w:t>
      </w:r>
      <w:proofErr w:type="gramEnd"/>
      <w:r w:rsidR="00AF5879">
        <w:rPr>
          <w:rFonts w:eastAsia="標楷體" w:hint="eastAsia"/>
          <w:color w:val="000000" w:themeColor="text1"/>
          <w:sz w:val="32"/>
          <w:szCs w:val="32"/>
        </w:rPr>
        <w:t>系</w:t>
      </w:r>
      <w:r w:rsidR="000A6F01" w:rsidRPr="008F34F3">
        <w:rPr>
          <w:rFonts w:eastAsia="標楷體" w:hint="eastAsia"/>
          <w:color w:val="000000" w:themeColor="text1"/>
          <w:sz w:val="32"/>
          <w:szCs w:val="32"/>
        </w:rPr>
        <w:t>提升學生英文能力獎勵實施辦法</w:t>
      </w:r>
      <w:r w:rsidR="00FF6F02" w:rsidRPr="008F34F3">
        <w:rPr>
          <w:rFonts w:ascii="標楷體" w:eastAsia="標楷體" w:hAnsi="標楷體" w:hint="eastAsia"/>
          <w:color w:val="000000" w:themeColor="text1"/>
          <w:sz w:val="32"/>
          <w:szCs w:val="32"/>
        </w:rPr>
        <w:t>申請表</w:t>
      </w:r>
    </w:p>
    <w:p w:rsidR="00FF6F02" w:rsidRPr="000A297B" w:rsidRDefault="008F34F3" w:rsidP="00D40448">
      <w:pPr>
        <w:wordWrap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</w:t>
      </w:r>
      <w:r w:rsidR="000F047B">
        <w:rPr>
          <w:rFonts w:ascii="標楷體" w:eastAsia="標楷體" w:hAnsi="標楷體" w:hint="eastAsia"/>
          <w:color w:val="000000" w:themeColor="text1"/>
        </w:rPr>
        <w:t xml:space="preserve"> </w:t>
      </w:r>
      <w:r w:rsidR="00D63791" w:rsidRPr="000A297B">
        <w:rPr>
          <w:rFonts w:ascii="標楷體" w:eastAsia="標楷體" w:hAnsi="標楷體" w:hint="eastAsia"/>
          <w:color w:val="000000" w:themeColor="text1"/>
        </w:rPr>
        <w:t xml:space="preserve">申請日期     </w:t>
      </w:r>
      <w:r w:rsidR="00FF6F02" w:rsidRPr="000A297B">
        <w:rPr>
          <w:rFonts w:ascii="標楷體" w:eastAsia="標楷體" w:hAnsi="標楷體" w:hint="eastAsia"/>
          <w:color w:val="000000" w:themeColor="text1"/>
        </w:rPr>
        <w:t>年    月    日</w:t>
      </w: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901"/>
        <w:gridCol w:w="1134"/>
        <w:gridCol w:w="1983"/>
        <w:gridCol w:w="1559"/>
        <w:gridCol w:w="1985"/>
      </w:tblGrid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1901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F6F02" w:rsidRPr="000A297B" w:rsidRDefault="00FF6F02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C844E5" w:rsidRPr="000A297B" w:rsidRDefault="00C844E5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系(所)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學制/年級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844E5" w:rsidRPr="000A297B" w:rsidRDefault="00C844E5" w:rsidP="00C8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金融帳號</w:t>
            </w:r>
          </w:p>
        </w:tc>
        <w:tc>
          <w:tcPr>
            <w:tcW w:w="8562" w:type="dxa"/>
            <w:gridSpan w:val="5"/>
            <w:vAlign w:val="center"/>
          </w:tcPr>
          <w:p w:rsidR="00A06DE9" w:rsidRDefault="0083590C" w:rsidP="008F34F3">
            <w:pPr>
              <w:autoSpaceDE w:val="0"/>
              <w:autoSpaceDN w:val="0"/>
              <w:adjustRightInd w:val="0"/>
              <w:spacing w:beforeLines="50" w:before="180" w:afterLines="20" w:after="72"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6F02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郵局</w:t>
            </w:r>
            <w:r w:rsidR="008F34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局號</w:t>
            </w:r>
            <w:proofErr w:type="gramEnd"/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8F34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帳號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FF6F02" w:rsidRPr="00A06DE9" w:rsidRDefault="0083590C" w:rsidP="000F047B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6F02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___________銀行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分行   帳號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</w:t>
            </w:r>
            <w:r w:rsidR="00A06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</w:t>
            </w:r>
            <w:r w:rsidR="008F34F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A06DE9" w:rsidRPr="000A29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</w:t>
            </w: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FF6F02" w:rsidRPr="000A297B" w:rsidRDefault="00FF6F02" w:rsidP="00FF6F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8562" w:type="dxa"/>
            <w:gridSpan w:val="5"/>
            <w:vAlign w:val="center"/>
          </w:tcPr>
          <w:p w:rsidR="00FF6F02" w:rsidRPr="00E60541" w:rsidRDefault="0083590C" w:rsidP="00770868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D63791" w:rsidRPr="00E60541">
              <w:rPr>
                <w:rFonts w:eastAsia="標楷體" w:hint="eastAsia"/>
                <w:sz w:val="32"/>
                <w:szCs w:val="32"/>
              </w:rPr>
              <w:t>測驗分數</w:t>
            </w:r>
            <w:r w:rsidR="00987710">
              <w:rPr>
                <w:rFonts w:eastAsia="標楷體" w:hint="eastAsia"/>
                <w:sz w:val="32"/>
                <w:szCs w:val="32"/>
              </w:rPr>
              <w:t>550</w:t>
            </w:r>
            <w:r w:rsidR="0000298F" w:rsidRPr="00E60541">
              <w:rPr>
                <w:rFonts w:eastAsia="標楷體" w:hint="eastAsia"/>
                <w:sz w:val="32"/>
                <w:szCs w:val="32"/>
              </w:rPr>
              <w:t>-</w:t>
            </w:r>
            <w:r w:rsidR="00770868">
              <w:rPr>
                <w:rFonts w:eastAsia="標楷體" w:hint="eastAsia"/>
                <w:sz w:val="32"/>
                <w:szCs w:val="32"/>
              </w:rPr>
              <w:t>599</w:t>
            </w:r>
            <w:r w:rsidR="00D63791" w:rsidRPr="00E60541">
              <w:rPr>
                <w:rFonts w:eastAsia="標楷體" w:hint="eastAsia"/>
                <w:sz w:val="32"/>
                <w:szCs w:val="32"/>
              </w:rPr>
              <w:t>分</w:t>
            </w:r>
            <w:r w:rsidRPr="00E60541">
              <w:rPr>
                <w:rFonts w:eastAsia="標楷體" w:hAnsi="標楷體"/>
              </w:rPr>
              <w:t>。</w:t>
            </w:r>
          </w:p>
        </w:tc>
      </w:tr>
      <w:tr w:rsidR="000A297B" w:rsidRPr="000A297B" w:rsidTr="008F34F3">
        <w:trPr>
          <w:jc w:val="center"/>
        </w:trPr>
        <w:tc>
          <w:tcPr>
            <w:tcW w:w="1647" w:type="dxa"/>
            <w:vAlign w:val="center"/>
          </w:tcPr>
          <w:p w:rsidR="008F34F3" w:rsidRDefault="000A6F01" w:rsidP="008F34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</w:t>
            </w:r>
            <w:r w:rsidR="00D63791"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</w:p>
          <w:p w:rsidR="00FF6F02" w:rsidRPr="000A297B" w:rsidRDefault="00D63791" w:rsidP="008F34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9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證明文件</w:t>
            </w:r>
          </w:p>
        </w:tc>
        <w:tc>
          <w:tcPr>
            <w:tcW w:w="8562" w:type="dxa"/>
            <w:gridSpan w:val="5"/>
            <w:vAlign w:val="bottom"/>
          </w:tcPr>
          <w:p w:rsidR="00D63791" w:rsidRPr="00E60541" w:rsidRDefault="00D63791" w:rsidP="00A00325">
            <w:pPr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本次</w:t>
            </w:r>
            <w:r w:rsidRPr="00E60541">
              <w:rPr>
                <w:rFonts w:eastAsia="標楷體" w:hint="eastAsia"/>
                <w:sz w:val="32"/>
                <w:szCs w:val="32"/>
              </w:rPr>
              <w:t>TOEIC</w:t>
            </w:r>
            <w:proofErr w:type="gramStart"/>
            <w:r w:rsidR="003A443D" w:rsidRPr="00E60541">
              <w:rPr>
                <w:rFonts w:eastAsia="標楷體" w:hint="eastAsia"/>
                <w:sz w:val="32"/>
                <w:szCs w:val="32"/>
              </w:rPr>
              <w:t>多益英語</w:t>
            </w:r>
            <w:proofErr w:type="gramEnd"/>
            <w:r w:rsidR="003A443D" w:rsidRPr="00E60541">
              <w:rPr>
                <w:rFonts w:eastAsia="標楷體" w:hint="eastAsia"/>
                <w:sz w:val="32"/>
                <w:szCs w:val="32"/>
              </w:rPr>
              <w:t>測驗</w:t>
            </w:r>
            <w:r w:rsidRPr="00E60541">
              <w:rPr>
                <w:rFonts w:eastAsia="標楷體" w:hint="eastAsia"/>
                <w:sz w:val="32"/>
                <w:szCs w:val="32"/>
              </w:rPr>
              <w:t>成績單</w:t>
            </w:r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A00325" w:rsidRPr="00E60541">
              <w:rPr>
                <w:rFonts w:eastAsia="標楷體" w:hint="eastAsia"/>
                <w:sz w:val="32"/>
                <w:szCs w:val="32"/>
              </w:rPr>
              <w:t>必附</w:t>
            </w:r>
            <w:proofErr w:type="gramEnd"/>
            <w:r w:rsidR="00A00325" w:rsidRPr="00E6054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60541">
              <w:rPr>
                <w:rFonts w:eastAsia="標楷體" w:hAnsi="標楷體"/>
              </w:rPr>
              <w:t>。</w:t>
            </w:r>
          </w:p>
          <w:p w:rsidR="00D63791" w:rsidRPr="00E60541" w:rsidRDefault="00D63791" w:rsidP="00A06DE9">
            <w:pPr>
              <w:snapToGrid w:val="0"/>
              <w:spacing w:beforeLines="100" w:before="360" w:afterLines="100" w:after="360" w:line="480" w:lineRule="auto"/>
              <w:jc w:val="both"/>
              <w:rPr>
                <w:rFonts w:eastAsia="標楷體"/>
                <w:sz w:val="32"/>
                <w:szCs w:val="32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F34F3" w:rsidRPr="00E605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>____________________________。</w:t>
            </w:r>
          </w:p>
          <w:p w:rsidR="00FF6F02" w:rsidRPr="00E60541" w:rsidRDefault="00D63791" w:rsidP="00A06DE9">
            <w:pPr>
              <w:snapToGrid w:val="0"/>
              <w:spacing w:beforeLines="200" w:before="72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054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E60541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</w:p>
        </w:tc>
      </w:tr>
    </w:tbl>
    <w:p w:rsidR="00FF6F02" w:rsidRPr="000A297B" w:rsidRDefault="0032660F" w:rsidP="008F34F3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  <w:r w:rsidR="00474223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(所)主管</w:t>
      </w:r>
      <w:r w:rsidR="00B0345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簽章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2660F" w:rsidRPr="000A297B" w:rsidRDefault="00987710" w:rsidP="00A06DE9">
      <w:pPr>
        <w:tabs>
          <w:tab w:val="left" w:pos="7230"/>
        </w:tabs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  <w:proofErr w:type="gramStart"/>
      <w:r w:rsidR="0032660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32660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60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年     月     日審</w:t>
      </w:r>
      <w:r w:rsidR="003A443D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="00474223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主任</w:t>
      </w:r>
      <w:r w:rsidR="00B0345F"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簽章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A443D" w:rsidRPr="000A297B" w:rsidRDefault="003A443D" w:rsidP="00A06DE9">
      <w:pPr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審核結果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□通過     □不通過  </w:t>
      </w:r>
    </w:p>
    <w:p w:rsidR="003A443D" w:rsidRPr="000A297B" w:rsidRDefault="003A443D" w:rsidP="00A00325">
      <w:pPr>
        <w:autoSpaceDE w:val="0"/>
        <w:autoSpaceDN w:val="0"/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核定獎勵金額</w:t>
      </w:r>
      <w:r w:rsidR="008F34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0A297B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sectPr w:rsidR="003A443D" w:rsidRPr="000A297B" w:rsidSect="008F34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0" w:rsidRDefault="00C12A60" w:rsidP="000B055B">
      <w:r>
        <w:separator/>
      </w:r>
    </w:p>
  </w:endnote>
  <w:endnote w:type="continuationSeparator" w:id="0">
    <w:p w:rsidR="00C12A60" w:rsidRDefault="00C12A60" w:rsidP="000B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0" w:rsidRDefault="00C12A60" w:rsidP="000B055B">
      <w:r>
        <w:separator/>
      </w:r>
    </w:p>
  </w:footnote>
  <w:footnote w:type="continuationSeparator" w:id="0">
    <w:p w:rsidR="00C12A60" w:rsidRDefault="00C12A60" w:rsidP="000B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30"/>
    <w:multiLevelType w:val="hybridMultilevel"/>
    <w:tmpl w:val="A39AD462"/>
    <w:lvl w:ilvl="0" w:tplc="60A046BA">
      <w:start w:val="1"/>
      <w:numFmt w:val="ideographDigital"/>
      <w:lvlText w:val="%1、"/>
      <w:lvlJc w:val="left"/>
      <w:pPr>
        <w:tabs>
          <w:tab w:val="num" w:pos="1302"/>
        </w:tabs>
        <w:ind w:left="13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2"/>
        </w:tabs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2"/>
        </w:tabs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2"/>
        </w:tabs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2"/>
        </w:tabs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2"/>
        </w:tabs>
        <w:ind w:left="4902" w:hanging="480"/>
      </w:pPr>
    </w:lvl>
  </w:abstractNum>
  <w:abstractNum w:abstractNumId="1">
    <w:nsid w:val="68583773"/>
    <w:multiLevelType w:val="hybridMultilevel"/>
    <w:tmpl w:val="A39AD462"/>
    <w:lvl w:ilvl="0" w:tplc="60A046BA">
      <w:start w:val="1"/>
      <w:numFmt w:val="ideographDigital"/>
      <w:lvlText w:val="%1、"/>
      <w:lvlJc w:val="left"/>
      <w:pPr>
        <w:tabs>
          <w:tab w:val="num" w:pos="1845"/>
        </w:tabs>
        <w:ind w:left="18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">
    <w:nsid w:val="6F2D6318"/>
    <w:multiLevelType w:val="hybridMultilevel"/>
    <w:tmpl w:val="074A20EE"/>
    <w:lvl w:ilvl="0" w:tplc="28B6491C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BB0E96"/>
    <w:multiLevelType w:val="hybridMultilevel"/>
    <w:tmpl w:val="206E8EBA"/>
    <w:lvl w:ilvl="0" w:tplc="7364270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  <w:color w:val="000000"/>
      </w:rPr>
    </w:lvl>
    <w:lvl w:ilvl="1" w:tplc="E4A2C25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8703C5B"/>
    <w:multiLevelType w:val="hybridMultilevel"/>
    <w:tmpl w:val="EAB25198"/>
    <w:lvl w:ilvl="0" w:tplc="AC8617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5B"/>
    <w:rsid w:val="0000298F"/>
    <w:rsid w:val="00014BA3"/>
    <w:rsid w:val="00034939"/>
    <w:rsid w:val="000A297B"/>
    <w:rsid w:val="000A3021"/>
    <w:rsid w:val="000A6F01"/>
    <w:rsid w:val="000B055B"/>
    <w:rsid w:val="000B66B8"/>
    <w:rsid w:val="000F047B"/>
    <w:rsid w:val="000F441C"/>
    <w:rsid w:val="00137536"/>
    <w:rsid w:val="00175D97"/>
    <w:rsid w:val="00205799"/>
    <w:rsid w:val="0029761E"/>
    <w:rsid w:val="002A1AB1"/>
    <w:rsid w:val="0032660F"/>
    <w:rsid w:val="003858C6"/>
    <w:rsid w:val="003A443D"/>
    <w:rsid w:val="003E25B1"/>
    <w:rsid w:val="004507F9"/>
    <w:rsid w:val="0046607B"/>
    <w:rsid w:val="00474223"/>
    <w:rsid w:val="004C1B6F"/>
    <w:rsid w:val="005318A9"/>
    <w:rsid w:val="006022F6"/>
    <w:rsid w:val="006D6F9A"/>
    <w:rsid w:val="00770868"/>
    <w:rsid w:val="007D3BBD"/>
    <w:rsid w:val="007E2366"/>
    <w:rsid w:val="00827301"/>
    <w:rsid w:val="0083590C"/>
    <w:rsid w:val="00861657"/>
    <w:rsid w:val="008B5BD5"/>
    <w:rsid w:val="008C03E8"/>
    <w:rsid w:val="008F34F3"/>
    <w:rsid w:val="00930110"/>
    <w:rsid w:val="0094389E"/>
    <w:rsid w:val="00955A9D"/>
    <w:rsid w:val="00987710"/>
    <w:rsid w:val="009B1822"/>
    <w:rsid w:val="00A00325"/>
    <w:rsid w:val="00A06DE9"/>
    <w:rsid w:val="00A15196"/>
    <w:rsid w:val="00A83B50"/>
    <w:rsid w:val="00AB2279"/>
    <w:rsid w:val="00AF5879"/>
    <w:rsid w:val="00B0345F"/>
    <w:rsid w:val="00BC34CC"/>
    <w:rsid w:val="00BC3C21"/>
    <w:rsid w:val="00BF29D6"/>
    <w:rsid w:val="00C12A60"/>
    <w:rsid w:val="00C844E5"/>
    <w:rsid w:val="00C962F9"/>
    <w:rsid w:val="00C9745F"/>
    <w:rsid w:val="00CE3278"/>
    <w:rsid w:val="00CF0D48"/>
    <w:rsid w:val="00CF78D1"/>
    <w:rsid w:val="00D21A3B"/>
    <w:rsid w:val="00D40448"/>
    <w:rsid w:val="00D63791"/>
    <w:rsid w:val="00D65053"/>
    <w:rsid w:val="00D77CAA"/>
    <w:rsid w:val="00D91773"/>
    <w:rsid w:val="00E601A9"/>
    <w:rsid w:val="00E60541"/>
    <w:rsid w:val="00ED561F"/>
    <w:rsid w:val="00EF226C"/>
    <w:rsid w:val="00F41623"/>
    <w:rsid w:val="00F63226"/>
    <w:rsid w:val="00FA4645"/>
    <w:rsid w:val="00FB387D"/>
    <w:rsid w:val="00FE2804"/>
    <w:rsid w:val="00FF055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65053"/>
    <w:pPr>
      <w:ind w:leftChars="413" w:left="993" w:hanging="2"/>
    </w:pPr>
    <w:rPr>
      <w:rFonts w:ascii="標楷體" w:eastAsia="標楷體" w:hAnsi="標楷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055B"/>
    <w:rPr>
      <w:kern w:val="2"/>
    </w:rPr>
  </w:style>
  <w:style w:type="paragraph" w:styleId="a6">
    <w:name w:val="footer"/>
    <w:basedOn w:val="a"/>
    <w:link w:val="a7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055B"/>
    <w:rPr>
      <w:kern w:val="2"/>
    </w:rPr>
  </w:style>
  <w:style w:type="table" w:styleId="a8">
    <w:name w:val="Table Grid"/>
    <w:basedOn w:val="a1"/>
    <w:uiPriority w:val="59"/>
    <w:rsid w:val="009B182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74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349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65053"/>
    <w:pPr>
      <w:ind w:leftChars="413" w:left="993" w:hanging="2"/>
    </w:pPr>
    <w:rPr>
      <w:rFonts w:ascii="標楷體" w:eastAsia="標楷體" w:hAnsi="標楷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055B"/>
    <w:rPr>
      <w:kern w:val="2"/>
    </w:rPr>
  </w:style>
  <w:style w:type="paragraph" w:styleId="a6">
    <w:name w:val="footer"/>
    <w:basedOn w:val="a"/>
    <w:link w:val="a7"/>
    <w:uiPriority w:val="99"/>
    <w:unhideWhenUsed/>
    <w:rsid w:val="000B0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055B"/>
    <w:rPr>
      <w:kern w:val="2"/>
    </w:rPr>
  </w:style>
  <w:style w:type="table" w:styleId="a8">
    <w:name w:val="Table Grid"/>
    <w:basedOn w:val="a1"/>
    <w:uiPriority w:val="59"/>
    <w:rsid w:val="009B182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74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349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6C04-E563-4BE4-844A-60150BD6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國立高雄應用科技大學「工學院基金」設置及管理辦法</dc:title>
  <dc:creator>user</dc:creator>
  <cp:lastModifiedBy>user</cp:lastModifiedBy>
  <cp:revision>9</cp:revision>
  <cp:lastPrinted>2022-02-22T01:55:00Z</cp:lastPrinted>
  <dcterms:created xsi:type="dcterms:W3CDTF">2021-12-29T04:22:00Z</dcterms:created>
  <dcterms:modified xsi:type="dcterms:W3CDTF">2022-02-22T01:55:00Z</dcterms:modified>
</cp:coreProperties>
</file>